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643BF5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</w:t>
      </w:r>
      <w:r w:rsidR="000862FF">
        <w:rPr>
          <w:b/>
          <w:bCs/>
        </w:rPr>
        <w:t>Вторник</w:t>
      </w:r>
      <w:r w:rsidR="00772B14">
        <w:rPr>
          <w:b/>
          <w:bCs/>
        </w:rPr>
        <w:t xml:space="preserve">  № </w:t>
      </w:r>
      <w:r w:rsidR="000862FF">
        <w:rPr>
          <w:b/>
          <w:bCs/>
        </w:rPr>
        <w:t>9</w:t>
      </w:r>
    </w:p>
    <w:p w:rsidR="00F75A2D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>
        <w:rPr>
          <w:b/>
          <w:bCs/>
        </w:rPr>
        <w:t xml:space="preserve">                             </w:t>
      </w:r>
      <w:r w:rsidR="000862FF">
        <w:rPr>
          <w:b/>
          <w:bCs/>
        </w:rPr>
        <w:t>18 августа</w:t>
      </w:r>
      <w:r w:rsidR="005431DF">
        <w:rPr>
          <w:b/>
          <w:bCs/>
        </w:rPr>
        <w:t xml:space="preserve"> 20</w:t>
      </w:r>
      <w:r w:rsidR="00987E86">
        <w:rPr>
          <w:b/>
          <w:bCs/>
        </w:rPr>
        <w:t>20</w:t>
      </w:r>
      <w:r w:rsidRPr="006D0E8B">
        <w:rPr>
          <w:b/>
          <w:bCs/>
        </w:rPr>
        <w:t xml:space="preserve"> года </w:t>
      </w:r>
    </w:p>
    <w:p w:rsidR="00987E86" w:rsidRDefault="00987E86" w:rsidP="00F75A2D">
      <w:pPr>
        <w:tabs>
          <w:tab w:val="left" w:pos="4051"/>
        </w:tabs>
        <w:rPr>
          <w:b/>
          <w:bCs/>
        </w:rPr>
      </w:pPr>
    </w:p>
    <w:p w:rsidR="00B50AED" w:rsidRDefault="00B50AED" w:rsidP="00B50AED">
      <w:pPr>
        <w:tabs>
          <w:tab w:val="left" w:pos="4051"/>
        </w:tabs>
        <w:rPr>
          <w:b/>
          <w:bCs/>
        </w:rPr>
      </w:pPr>
      <w:r>
        <w:rPr>
          <w:b/>
          <w:bCs/>
        </w:rPr>
        <w:t>Сегодня в номере</w:t>
      </w:r>
    </w:p>
    <w:tbl>
      <w:tblPr>
        <w:tblStyle w:val="a3"/>
        <w:tblW w:w="0" w:type="auto"/>
        <w:tblLook w:val="04A0"/>
      </w:tblPr>
      <w:tblGrid>
        <w:gridCol w:w="10138"/>
      </w:tblGrid>
      <w:tr w:rsidR="00B50AED" w:rsidTr="00190EB0">
        <w:tc>
          <w:tcPr>
            <w:tcW w:w="10138" w:type="dxa"/>
          </w:tcPr>
          <w:p w:rsidR="000862FF" w:rsidRPr="000862FF" w:rsidRDefault="00C53518" w:rsidP="00C53518">
            <w:pPr>
              <w:ind w:firstLine="709"/>
              <w:rPr>
                <w:rFonts w:ascii="PT Astra Serif" w:hAnsi="PT Astra Serif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0862FF" w:rsidRPr="000862FF">
              <w:rPr>
                <w:rFonts w:ascii="Arial" w:hAnsi="Arial" w:cs="Arial"/>
                <w:b/>
                <w:i/>
              </w:rPr>
              <w:t xml:space="preserve">- </w:t>
            </w:r>
            <w:r w:rsidR="000862FF" w:rsidRPr="000862FF">
              <w:rPr>
                <w:rFonts w:ascii="PT Astra Serif" w:hAnsi="PT Astra Serif"/>
                <w:b/>
                <w:i/>
              </w:rPr>
              <w:t xml:space="preserve">О проекте Муниципального правового акта «О внесении изменений и дополнений </w:t>
            </w:r>
          </w:p>
          <w:p w:rsidR="00B50AED" w:rsidRDefault="000862FF" w:rsidP="000862FF">
            <w:pPr>
              <w:rPr>
                <w:rFonts w:ascii="PT Astra Serif" w:hAnsi="PT Astra Serif"/>
                <w:b/>
                <w:i/>
              </w:rPr>
            </w:pPr>
            <w:r w:rsidRPr="000862FF">
              <w:rPr>
                <w:rFonts w:ascii="PT Astra Serif" w:hAnsi="PT Astra Serif"/>
                <w:b/>
                <w:i/>
              </w:rPr>
              <w:t>в Устав муниципального образования  Столпинское сельское поселение Кадыйского муниципального района Костромской области» и назначении публичных слушаний.</w:t>
            </w:r>
          </w:p>
          <w:p w:rsidR="00C53518" w:rsidRPr="00C53518" w:rsidRDefault="00C53518" w:rsidP="00C53518">
            <w:pPr>
              <w:shd w:val="clear" w:color="auto" w:fill="FFFFFF"/>
              <w:ind w:firstLine="567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C53518">
              <w:rPr>
                <w:rFonts w:ascii="PT Astra Serif" w:hAnsi="PT Astra Serif"/>
                <w:b/>
                <w:i/>
              </w:rPr>
              <w:t xml:space="preserve">- </w:t>
            </w:r>
            <w:r w:rsidRPr="00C53518">
              <w:rPr>
                <w:b/>
                <w:bCs/>
                <w:i/>
                <w:sz w:val="28"/>
                <w:szCs w:val="28"/>
                <w:lang w:eastAsia="ru-RU"/>
              </w:rPr>
              <w:t>Волжская межрегиональная природоохранная прокуратура подвела итоги работы за 1 полугодие 2020 года</w:t>
            </w:r>
          </w:p>
          <w:p w:rsidR="00C53518" w:rsidRPr="000862FF" w:rsidRDefault="00C53518" w:rsidP="000862FF">
            <w:pPr>
              <w:rPr>
                <w:rFonts w:ascii="PT Astra Serif" w:hAnsi="PT Astra Serif"/>
              </w:rPr>
            </w:pPr>
          </w:p>
        </w:tc>
      </w:tr>
    </w:tbl>
    <w:p w:rsidR="00B50AED" w:rsidRPr="006D0E8B" w:rsidRDefault="00B50AED" w:rsidP="00F75A2D">
      <w:pPr>
        <w:tabs>
          <w:tab w:val="left" w:pos="4051"/>
        </w:tabs>
        <w:rPr>
          <w:b/>
          <w:bCs/>
        </w:rPr>
      </w:pPr>
    </w:p>
    <w:p w:rsidR="000862FF" w:rsidRPr="00DA1C57" w:rsidRDefault="000862FF" w:rsidP="000862FF">
      <w:pPr>
        <w:ind w:firstLine="709"/>
        <w:jc w:val="center"/>
        <w:rPr>
          <w:rFonts w:ascii="PT Astra Serif" w:hAnsi="PT Astra Serif"/>
        </w:rPr>
      </w:pPr>
      <w:r w:rsidRPr="00DA1C57">
        <w:rPr>
          <w:rFonts w:ascii="PT Astra Serif" w:hAnsi="PT Astra Serif"/>
        </w:rPr>
        <w:t>РОССИЙСКАЯ ФЕДЕРАЦИЯ</w:t>
      </w:r>
    </w:p>
    <w:p w:rsidR="000862FF" w:rsidRPr="00DA1C57" w:rsidRDefault="000862FF" w:rsidP="000862FF">
      <w:pPr>
        <w:ind w:firstLine="709"/>
        <w:jc w:val="center"/>
        <w:rPr>
          <w:rFonts w:ascii="PT Astra Serif" w:hAnsi="PT Astra Serif"/>
        </w:rPr>
      </w:pPr>
      <w:r w:rsidRPr="00DA1C57">
        <w:rPr>
          <w:rFonts w:ascii="PT Astra Serif" w:hAnsi="PT Astra Serif"/>
        </w:rPr>
        <w:t>КОСТРОМСКАЯ ОБЛАСТЬ</w:t>
      </w:r>
    </w:p>
    <w:p w:rsidR="000862FF" w:rsidRPr="00DA1C57" w:rsidRDefault="000862FF" w:rsidP="000862FF">
      <w:pPr>
        <w:ind w:firstLine="709"/>
        <w:jc w:val="center"/>
        <w:rPr>
          <w:rFonts w:ascii="PT Astra Serif" w:hAnsi="PT Astra Serif"/>
        </w:rPr>
      </w:pPr>
      <w:r w:rsidRPr="00DA1C57">
        <w:rPr>
          <w:rFonts w:ascii="PT Astra Serif" w:hAnsi="PT Astra Serif"/>
        </w:rPr>
        <w:t>КАДЫЙСКАИЙ МУНИЦИПАЛЬНЫЙ РАЙОН</w:t>
      </w:r>
    </w:p>
    <w:p w:rsidR="000862FF" w:rsidRPr="00DA1C57" w:rsidRDefault="000862FF" w:rsidP="000862FF">
      <w:pPr>
        <w:ind w:firstLine="709"/>
        <w:jc w:val="center"/>
        <w:rPr>
          <w:rFonts w:ascii="PT Astra Serif" w:hAnsi="PT Astra Serif"/>
        </w:rPr>
      </w:pPr>
      <w:r w:rsidRPr="00DA1C57">
        <w:rPr>
          <w:rFonts w:ascii="PT Astra Serif" w:hAnsi="PT Astra Serif"/>
        </w:rPr>
        <w:t>СОВЕТ ДЕПУТАТОВ</w:t>
      </w:r>
      <w:r>
        <w:rPr>
          <w:rFonts w:ascii="PT Astra Serif" w:hAnsi="PT Astra Serif"/>
        </w:rPr>
        <w:t xml:space="preserve"> СТОЛПИНСКОГО СЕЛЬСКОГО ПОСЕЛЕНИЯ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center"/>
        <w:rPr>
          <w:rFonts w:ascii="PT Astra Serif" w:hAnsi="PT Astra Serif"/>
        </w:rPr>
      </w:pPr>
      <w:r w:rsidRPr="00DA1C57">
        <w:rPr>
          <w:rFonts w:ascii="PT Astra Serif" w:hAnsi="PT Astra Serif"/>
        </w:rPr>
        <w:t>РЕШЕНИЕ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 xml:space="preserve">«18» </w:t>
      </w:r>
      <w:r>
        <w:rPr>
          <w:rFonts w:ascii="PT Astra Serif" w:hAnsi="PT Astra Serif"/>
        </w:rPr>
        <w:t>августа</w:t>
      </w:r>
      <w:r w:rsidRPr="00DA1C5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2020 года</w:t>
      </w:r>
      <w:r w:rsidRPr="00DA1C57">
        <w:rPr>
          <w:rFonts w:ascii="PT Astra Serif" w:hAnsi="PT Astra Serif"/>
        </w:rPr>
        <w:t xml:space="preserve">                                                                 № </w:t>
      </w:r>
      <w:r>
        <w:rPr>
          <w:rFonts w:ascii="PT Astra Serif" w:hAnsi="PT Astra Serif"/>
        </w:rPr>
        <w:t>16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О проекте Муниципального правового акта</w:t>
      </w:r>
    </w:p>
    <w:p w:rsidR="000862FF" w:rsidRPr="00DA1C57" w:rsidRDefault="000862FF" w:rsidP="000862FF">
      <w:pPr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 xml:space="preserve">«О внесении изменений и дополнений </w:t>
      </w:r>
    </w:p>
    <w:p w:rsidR="000862FF" w:rsidRPr="00DA1C57" w:rsidRDefault="000862FF" w:rsidP="000862FF">
      <w:pPr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 xml:space="preserve">в Устав муниципального образования </w:t>
      </w:r>
    </w:p>
    <w:p w:rsidR="000862FF" w:rsidRPr="00DA1C57" w:rsidRDefault="000862FF" w:rsidP="000862FF">
      <w:pPr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Столпинское сельское поселение</w:t>
      </w:r>
    </w:p>
    <w:p w:rsidR="000862FF" w:rsidRPr="00DA1C57" w:rsidRDefault="000862FF" w:rsidP="000862FF">
      <w:pPr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Кадыйского муниципального района</w:t>
      </w:r>
    </w:p>
    <w:p w:rsidR="000862FF" w:rsidRPr="00DA1C57" w:rsidRDefault="000862FF" w:rsidP="000862FF">
      <w:pPr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Костромской области» и назначении</w:t>
      </w:r>
    </w:p>
    <w:p w:rsidR="000862FF" w:rsidRPr="00DA1C57" w:rsidRDefault="000862FF" w:rsidP="000862FF">
      <w:pPr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публичных слушаний.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В целях приведения Устава муниципального образования Столпинское сельское поселение Кадыйского муниципального района Костромской области, принятого решением Совета депутатов Столпинского сельского поселения Кадыйского муниципального района Костромской области от 22 июня 2018 года № 15 (в редакции муниципального правового акта от «19» октября 2018 № 29</w:t>
      </w:r>
      <w:r>
        <w:rPr>
          <w:rFonts w:ascii="PT Astra Serif" w:hAnsi="PT Astra Serif"/>
        </w:rPr>
        <w:t>, от</w:t>
      </w:r>
      <w:r w:rsidRPr="00DA1C57">
        <w:rPr>
          <w:rFonts w:ascii="PT Astra Serif" w:hAnsi="PT Astra Serif"/>
        </w:rPr>
        <w:t xml:space="preserve"> «25» марта 2019 г № 7; </w:t>
      </w:r>
      <w:proofErr w:type="gramStart"/>
      <w:r w:rsidRPr="00DA1C57">
        <w:rPr>
          <w:rFonts w:ascii="PT Astra Serif" w:hAnsi="PT Astra Serif"/>
        </w:rPr>
        <w:t>от 23.10.2019 г. № 23)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Столпинское сельское поселение Кадыйского муниципального района Костромской области, Положением о порядке организации проведения публичных слушаний в Столпинском сельском поселении Кадыйского муниципального района Костромской области, Совет депутатов РЕШИЛ:</w:t>
      </w:r>
      <w:proofErr w:type="gramEnd"/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lastRenderedPageBreak/>
        <w:t xml:space="preserve">1. Принять проект Муниципального правового акта о внесении изменений </w:t>
      </w:r>
      <w:r>
        <w:rPr>
          <w:rFonts w:ascii="PT Astra Serif" w:hAnsi="PT Astra Serif"/>
        </w:rPr>
        <w:t xml:space="preserve">в Устав муниципального </w:t>
      </w:r>
      <w:r w:rsidRPr="00DA1C57">
        <w:rPr>
          <w:rFonts w:ascii="PT Astra Serif" w:hAnsi="PT Astra Serif"/>
        </w:rPr>
        <w:t>образования Столпинское сельское поселение Кадыйского муниципального района Костромской области» (далее – проект) (Приложение №1)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 xml:space="preserve">2. Предложения по проекту принимаются до 21 </w:t>
      </w:r>
      <w:r>
        <w:rPr>
          <w:rFonts w:ascii="PT Astra Serif" w:hAnsi="PT Astra Serif"/>
        </w:rPr>
        <w:t>сентября 2020</w:t>
      </w:r>
      <w:r w:rsidRPr="00DA1C57">
        <w:rPr>
          <w:rFonts w:ascii="PT Astra Serif" w:hAnsi="PT Astra Serif"/>
        </w:rPr>
        <w:t xml:space="preserve"> года в администрации Столпинского сельского поселения Кадыйского муниципального района Костромской области по адресу: 157996, Костромская область, Кадыйский район, с. Столпино, ул. Центральная д. 10.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 xml:space="preserve">3. Учет предложений по проекту возложить на постоянную комиссию при </w:t>
      </w:r>
      <w:proofErr w:type="gramStart"/>
      <w:r w:rsidRPr="00DA1C57">
        <w:rPr>
          <w:rFonts w:ascii="PT Astra Serif" w:hAnsi="PT Astra Serif"/>
        </w:rPr>
        <w:t>Совете</w:t>
      </w:r>
      <w:proofErr w:type="gramEnd"/>
      <w:r w:rsidRPr="00DA1C57">
        <w:rPr>
          <w:rFonts w:ascii="PT Astra Serif" w:hAnsi="PT Astra Serif"/>
        </w:rPr>
        <w:t xml:space="preserve"> депутатов Столпинского сельского поселения Кадыйского муниципального района Костромской области по депутатской этике и местному самоуправлению в составе: председателя – Потаповой Н.К., Савина В.Г., Бойцова В.Н.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 xml:space="preserve">4. Назначить публичные слушания по проекту на 21 </w:t>
      </w:r>
      <w:r>
        <w:rPr>
          <w:rFonts w:ascii="PT Astra Serif" w:hAnsi="PT Astra Serif"/>
        </w:rPr>
        <w:t>сентября 2020</w:t>
      </w:r>
      <w:r w:rsidRPr="00DA1C57">
        <w:rPr>
          <w:rFonts w:ascii="PT Astra Serif" w:hAnsi="PT Astra Serif"/>
        </w:rPr>
        <w:t xml:space="preserve"> года в 10-00 в здании Столпинского сельского дома культуры по адресу: Костромская область, Кадыйский район, с. Столпино, ул. Центральная д. 2.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5. Настоящее решение вступает в силу с момента официального опубликования.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Глава Столпинского сельского поселения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 xml:space="preserve">Кадыйского муниципального района 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  <w:r w:rsidRPr="00DA1C57">
        <w:rPr>
          <w:rFonts w:ascii="PT Astra Serif" w:hAnsi="PT Astra Serif"/>
        </w:rPr>
        <w:t>Костромской области                                                                                        М.А. Цыплова</w:t>
      </w: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Pr="00DA1C57" w:rsidRDefault="000862FF" w:rsidP="000862FF">
      <w:pPr>
        <w:ind w:firstLine="709"/>
        <w:jc w:val="both"/>
        <w:rPr>
          <w:rFonts w:ascii="PT Astra Serif" w:hAnsi="PT Astra Serif"/>
        </w:rPr>
      </w:pPr>
    </w:p>
    <w:p w:rsidR="000862FF" w:rsidRDefault="000862FF" w:rsidP="000862FF">
      <w:pPr>
        <w:jc w:val="both"/>
        <w:rPr>
          <w:rFonts w:ascii="Arial" w:hAnsi="Arial"/>
        </w:rPr>
      </w:pPr>
    </w:p>
    <w:p w:rsidR="000862FF" w:rsidRPr="00DA1C57" w:rsidRDefault="000862FF" w:rsidP="000862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1C57">
        <w:rPr>
          <w:sz w:val="28"/>
          <w:szCs w:val="28"/>
        </w:rPr>
        <w:t>Приложение № 1</w:t>
      </w:r>
    </w:p>
    <w:p w:rsidR="000862FF" w:rsidRPr="00DA1C57" w:rsidRDefault="000862FF" w:rsidP="000862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1C57">
        <w:rPr>
          <w:sz w:val="28"/>
          <w:szCs w:val="28"/>
        </w:rPr>
        <w:t>к решению Совета депутатов</w:t>
      </w:r>
    </w:p>
    <w:p w:rsidR="000862FF" w:rsidRPr="00DA1C57" w:rsidRDefault="000862FF" w:rsidP="000862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1C57">
        <w:rPr>
          <w:sz w:val="28"/>
          <w:szCs w:val="28"/>
        </w:rPr>
        <w:t>Столпинского сельского поселения</w:t>
      </w:r>
    </w:p>
    <w:p w:rsidR="000862FF" w:rsidRPr="00DA1C57" w:rsidRDefault="000862FF" w:rsidP="000862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1C57">
        <w:rPr>
          <w:sz w:val="28"/>
          <w:szCs w:val="28"/>
        </w:rPr>
        <w:t>от 18 августа 2020 года № 16</w:t>
      </w:r>
    </w:p>
    <w:p w:rsidR="000862FF" w:rsidRPr="00DA1C57" w:rsidRDefault="000862FF" w:rsidP="000862FF">
      <w:pPr>
        <w:widowControl w:val="0"/>
        <w:tabs>
          <w:tab w:val="left" w:pos="4395"/>
          <w:tab w:val="left" w:pos="4962"/>
        </w:tabs>
        <w:spacing w:line="360" w:lineRule="exact"/>
        <w:ind w:right="5810"/>
        <w:jc w:val="center"/>
        <w:rPr>
          <w:sz w:val="28"/>
          <w:szCs w:val="28"/>
        </w:rPr>
      </w:pPr>
      <w:r w:rsidRPr="00DA1C57">
        <w:rPr>
          <w:sz w:val="28"/>
          <w:szCs w:val="28"/>
        </w:rPr>
        <w:t>ПРОЕКТ</w:t>
      </w:r>
    </w:p>
    <w:p w:rsidR="000862FF" w:rsidRPr="00DA1C57" w:rsidRDefault="000862FF" w:rsidP="000862FF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sz w:val="28"/>
          <w:szCs w:val="28"/>
        </w:rPr>
      </w:pPr>
    </w:p>
    <w:p w:rsidR="000862FF" w:rsidRPr="00DA1C57" w:rsidRDefault="000862FF" w:rsidP="000862FF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sz w:val="28"/>
          <w:szCs w:val="28"/>
        </w:rPr>
      </w:pPr>
      <w:proofErr w:type="gramStart"/>
      <w:r w:rsidRPr="00DA1C57">
        <w:rPr>
          <w:sz w:val="28"/>
          <w:szCs w:val="28"/>
        </w:rPr>
        <w:t>Принят</w:t>
      </w:r>
      <w:proofErr w:type="gramEnd"/>
    </w:p>
    <w:p w:rsidR="000862FF" w:rsidRPr="00DA1C57" w:rsidRDefault="000862FF" w:rsidP="000862FF">
      <w:pPr>
        <w:widowControl w:val="0"/>
        <w:tabs>
          <w:tab w:val="left" w:pos="5954"/>
        </w:tabs>
        <w:spacing w:line="360" w:lineRule="exact"/>
        <w:ind w:right="5243"/>
        <w:jc w:val="both"/>
        <w:rPr>
          <w:sz w:val="28"/>
          <w:szCs w:val="28"/>
        </w:rPr>
      </w:pPr>
      <w:r w:rsidRPr="00DA1C57">
        <w:rPr>
          <w:sz w:val="28"/>
          <w:szCs w:val="28"/>
        </w:rPr>
        <w:t>решением Совета депутатов Столпинского сельского поселения Кадыйского муниципального района Костромской области</w:t>
      </w:r>
    </w:p>
    <w:p w:rsidR="000862FF" w:rsidRPr="00DA1C57" w:rsidRDefault="000862FF" w:rsidP="000862FF">
      <w:pPr>
        <w:widowControl w:val="0"/>
        <w:tabs>
          <w:tab w:val="left" w:pos="5670"/>
        </w:tabs>
        <w:spacing w:line="360" w:lineRule="exact"/>
        <w:ind w:right="4535"/>
        <w:jc w:val="both"/>
        <w:rPr>
          <w:sz w:val="28"/>
          <w:szCs w:val="28"/>
        </w:rPr>
      </w:pPr>
      <w:r w:rsidRPr="00DA1C57">
        <w:rPr>
          <w:sz w:val="28"/>
          <w:szCs w:val="28"/>
        </w:rPr>
        <w:t>от «___»_________ 2020 года № ____</w:t>
      </w:r>
    </w:p>
    <w:p w:rsidR="000862FF" w:rsidRPr="00DA1C57" w:rsidRDefault="000862FF" w:rsidP="000862FF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0862FF" w:rsidRPr="005F365F" w:rsidRDefault="000862FF" w:rsidP="000862FF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0862FF" w:rsidRDefault="000862FF" w:rsidP="000862FF">
      <w:pPr>
        <w:spacing w:line="360" w:lineRule="exact"/>
        <w:ind w:firstLine="567"/>
        <w:contextualSpacing/>
        <w:jc w:val="center"/>
        <w:rPr>
          <w:b/>
          <w:sz w:val="28"/>
          <w:szCs w:val="28"/>
        </w:rPr>
      </w:pPr>
      <w:r w:rsidRPr="005F365F"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</w:t>
      </w:r>
      <w:r>
        <w:rPr>
          <w:b/>
          <w:sz w:val="28"/>
          <w:szCs w:val="28"/>
        </w:rPr>
        <w:t xml:space="preserve"> СТОЛПИНСКОЕ </w:t>
      </w:r>
      <w:r w:rsidRPr="00A65115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КАДЫЙСКОГО</w:t>
      </w:r>
      <w:r w:rsidRPr="00A65115">
        <w:rPr>
          <w:b/>
          <w:sz w:val="28"/>
          <w:szCs w:val="28"/>
        </w:rPr>
        <w:t xml:space="preserve">МУНИЦИПАЛЬНОГО РАЙОНА </w:t>
      </w:r>
    </w:p>
    <w:p w:rsidR="000862FF" w:rsidRPr="00A65115" w:rsidRDefault="000862FF" w:rsidP="000862FF">
      <w:pPr>
        <w:spacing w:line="360" w:lineRule="exact"/>
        <w:ind w:firstLine="567"/>
        <w:contextualSpacing/>
        <w:jc w:val="center"/>
        <w:rPr>
          <w:b/>
          <w:sz w:val="28"/>
          <w:szCs w:val="28"/>
        </w:rPr>
      </w:pPr>
      <w:r w:rsidRPr="00A65115">
        <w:rPr>
          <w:b/>
          <w:sz w:val="28"/>
          <w:szCs w:val="28"/>
        </w:rPr>
        <w:t>КОСТРОМСКОЙ ОБЛАСТИ</w:t>
      </w:r>
    </w:p>
    <w:p w:rsidR="000862FF" w:rsidRPr="005F365F" w:rsidRDefault="000862FF" w:rsidP="000862FF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0862FF" w:rsidRPr="005F365F" w:rsidRDefault="000862FF" w:rsidP="000862FF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5F365F">
        <w:rPr>
          <w:b/>
          <w:sz w:val="28"/>
          <w:szCs w:val="28"/>
        </w:rPr>
        <w:t>Статья 1</w:t>
      </w:r>
    </w:p>
    <w:p w:rsidR="000862FF" w:rsidRPr="005F365F" w:rsidRDefault="000862FF" w:rsidP="000862FF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0862FF" w:rsidRDefault="000862FF" w:rsidP="000862FF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5F365F">
        <w:rPr>
          <w:sz w:val="28"/>
          <w:szCs w:val="28"/>
        </w:rPr>
        <w:lastRenderedPageBreak/>
        <w:t>Внести в Устав муниципального об</w:t>
      </w:r>
      <w:r>
        <w:rPr>
          <w:sz w:val="28"/>
          <w:szCs w:val="28"/>
        </w:rPr>
        <w:t>разования Столпинское сельское поселение Кадыйского муниципального района Костромской области</w:t>
      </w:r>
      <w:r w:rsidRPr="005F365F">
        <w:rPr>
          <w:sz w:val="28"/>
          <w:szCs w:val="28"/>
        </w:rPr>
        <w:t xml:space="preserve">, принятый решением </w:t>
      </w:r>
      <w:r>
        <w:rPr>
          <w:sz w:val="28"/>
          <w:szCs w:val="28"/>
        </w:rPr>
        <w:t xml:space="preserve">Совета депутатов Столпинского сельского поселения Кадыйского муниципального района Костромской области </w:t>
      </w:r>
      <w:r w:rsidRPr="005F365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«22» июня 2018 № 15 </w:t>
      </w:r>
      <w:r w:rsidRPr="00DA1C57">
        <w:rPr>
          <w:sz w:val="28"/>
          <w:szCs w:val="28"/>
        </w:rPr>
        <w:t>(в редакции муниципальных правовых актов от «19» октября 2018 № 29, от «25» марта 2019 г № 7; от 23.10.2019 г. № 23),</w:t>
      </w:r>
      <w:r>
        <w:rPr>
          <w:sz w:val="28"/>
          <w:szCs w:val="28"/>
        </w:rPr>
        <w:t xml:space="preserve"> </w:t>
      </w:r>
      <w:r w:rsidRPr="005F365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5F365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F365F">
        <w:rPr>
          <w:sz w:val="28"/>
          <w:szCs w:val="28"/>
        </w:rPr>
        <w:t>:</w:t>
      </w:r>
      <w:proofErr w:type="gramEnd"/>
    </w:p>
    <w:p w:rsidR="000862FF" w:rsidRDefault="000862FF" w:rsidP="000862F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8 дополнить пунктом 16 следующего содержания:</w:t>
      </w:r>
    </w:p>
    <w:p w:rsidR="000862FF" w:rsidRPr="00DA1C57" w:rsidRDefault="000862FF" w:rsidP="000862F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«16) </w:t>
      </w:r>
      <w:r w:rsidRPr="004B5C67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B5C67"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0862FF" w:rsidRDefault="000862FF" w:rsidP="000862F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33 дополнить частью 8 следующего содержания:</w:t>
      </w:r>
    </w:p>
    <w:p w:rsidR="000862FF" w:rsidRDefault="000862FF" w:rsidP="000862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«8. Д</w:t>
      </w:r>
      <w:r>
        <w:rPr>
          <w:sz w:val="28"/>
          <w:szCs w:val="28"/>
          <w:lang w:eastAsia="ru-RU"/>
        </w:rPr>
        <w:t>епутату</w:t>
      </w:r>
      <w:r w:rsidRPr="00A5593D">
        <w:rPr>
          <w:sz w:val="28"/>
          <w:szCs w:val="28"/>
        </w:rPr>
        <w:t xml:space="preserve"> </w:t>
      </w:r>
      <w:r w:rsidRPr="00B22175">
        <w:rPr>
          <w:sz w:val="28"/>
          <w:szCs w:val="28"/>
        </w:rPr>
        <w:t>Совета депутатов сельского поселения</w:t>
      </w:r>
      <w:r>
        <w:rPr>
          <w:sz w:val="28"/>
          <w:szCs w:val="28"/>
          <w:lang w:eastAsia="ru-RU"/>
        </w:rPr>
        <w:t>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</w:t>
      </w:r>
      <w:r w:rsidRPr="00A55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3(трех) </w:t>
      </w:r>
      <w:r>
        <w:rPr>
          <w:sz w:val="28"/>
          <w:szCs w:val="28"/>
          <w:lang w:eastAsia="ru-RU"/>
        </w:rPr>
        <w:t>рабочих дней в месяц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0862FF" w:rsidRDefault="000862FF" w:rsidP="000862FF">
      <w:pPr>
        <w:spacing w:line="360" w:lineRule="exact"/>
        <w:ind w:firstLine="709"/>
        <w:jc w:val="both"/>
        <w:rPr>
          <w:sz w:val="28"/>
          <w:szCs w:val="28"/>
        </w:rPr>
      </w:pPr>
    </w:p>
    <w:p w:rsidR="000862FF" w:rsidRDefault="000862FF" w:rsidP="000862FF">
      <w:pPr>
        <w:spacing w:line="360" w:lineRule="exact"/>
        <w:ind w:firstLine="709"/>
      </w:pPr>
    </w:p>
    <w:p w:rsidR="000862FF" w:rsidRPr="005F365F" w:rsidRDefault="000862FF" w:rsidP="000862FF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5F365F">
        <w:rPr>
          <w:b/>
          <w:sz w:val="28"/>
          <w:szCs w:val="28"/>
        </w:rPr>
        <w:t xml:space="preserve">Статья 2 </w:t>
      </w:r>
    </w:p>
    <w:p w:rsidR="000862FF" w:rsidRPr="005F365F" w:rsidRDefault="000862FF" w:rsidP="000862FF">
      <w:pPr>
        <w:spacing w:line="360" w:lineRule="exact"/>
        <w:ind w:firstLine="709"/>
        <w:jc w:val="both"/>
        <w:rPr>
          <w:sz w:val="28"/>
          <w:szCs w:val="28"/>
        </w:rPr>
      </w:pPr>
    </w:p>
    <w:p w:rsidR="000862FF" w:rsidRDefault="000862FF" w:rsidP="000862FF">
      <w:pPr>
        <w:spacing w:line="360" w:lineRule="exact"/>
        <w:ind w:firstLine="709"/>
        <w:jc w:val="both"/>
        <w:rPr>
          <w:sz w:val="28"/>
          <w:szCs w:val="28"/>
        </w:rPr>
      </w:pPr>
      <w:r w:rsidRPr="005F365F">
        <w:rPr>
          <w:sz w:val="28"/>
          <w:szCs w:val="28"/>
        </w:rPr>
        <w:t>Настоящий муниципальный правовой акт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0862FF" w:rsidRDefault="000862FF" w:rsidP="000862FF">
      <w:pPr>
        <w:pStyle w:val="ConsNonformat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2FF" w:rsidRPr="00BF6938" w:rsidRDefault="000862FF" w:rsidP="000862FF">
      <w:pPr>
        <w:pStyle w:val="ConsNonformat"/>
        <w:widowControl/>
        <w:tabs>
          <w:tab w:val="left" w:pos="142"/>
        </w:tabs>
        <w:spacing w:line="360" w:lineRule="exact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2FF" w:rsidRPr="00BF6938" w:rsidRDefault="000862FF" w:rsidP="000862FF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Столпинского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0862FF" w:rsidRPr="00BF6938" w:rsidRDefault="000862FF" w:rsidP="000862FF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0862FF" w:rsidRPr="00BF6938" w:rsidRDefault="000862FF" w:rsidP="000862FF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BF6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М.А. Цыплова</w:t>
      </w:r>
    </w:p>
    <w:p w:rsidR="000862FF" w:rsidRPr="005F365F" w:rsidRDefault="000862FF" w:rsidP="000862FF">
      <w:pPr>
        <w:autoSpaceDE w:val="0"/>
        <w:autoSpaceDN w:val="0"/>
        <w:adjustRightInd w:val="0"/>
        <w:spacing w:line="360" w:lineRule="exact"/>
        <w:ind w:firstLine="4962"/>
        <w:jc w:val="both"/>
        <w:rPr>
          <w:sz w:val="28"/>
          <w:szCs w:val="28"/>
        </w:rPr>
      </w:pPr>
      <w:r>
        <w:rPr>
          <w:i/>
          <w:szCs w:val="28"/>
        </w:rPr>
        <w:t xml:space="preserve"> </w:t>
      </w:r>
    </w:p>
    <w:p w:rsidR="000862FF" w:rsidRDefault="000862FF" w:rsidP="000862FF"/>
    <w:p w:rsidR="00C53518" w:rsidRPr="007E6012" w:rsidRDefault="00C53518" w:rsidP="00C53518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7E6012">
        <w:rPr>
          <w:b/>
          <w:bCs/>
          <w:sz w:val="28"/>
          <w:szCs w:val="28"/>
          <w:lang w:eastAsia="ru-RU"/>
        </w:rPr>
        <w:t xml:space="preserve">Сегодня, </w:t>
      </w:r>
      <w:r>
        <w:rPr>
          <w:b/>
          <w:bCs/>
          <w:sz w:val="28"/>
          <w:szCs w:val="28"/>
          <w:lang w:eastAsia="ru-RU"/>
        </w:rPr>
        <w:t>6 августа</w:t>
      </w:r>
      <w:r w:rsidRPr="007E6012">
        <w:rPr>
          <w:b/>
          <w:bCs/>
          <w:sz w:val="28"/>
          <w:szCs w:val="28"/>
          <w:lang w:eastAsia="ru-RU"/>
        </w:rPr>
        <w:t xml:space="preserve"> 2020 года, Волжск</w:t>
      </w:r>
      <w:r>
        <w:rPr>
          <w:b/>
          <w:bCs/>
          <w:sz w:val="28"/>
          <w:szCs w:val="28"/>
          <w:lang w:eastAsia="ru-RU"/>
        </w:rPr>
        <w:t>ая</w:t>
      </w:r>
      <w:r w:rsidRPr="007E6012">
        <w:rPr>
          <w:b/>
          <w:bCs/>
          <w:sz w:val="28"/>
          <w:szCs w:val="28"/>
          <w:lang w:eastAsia="ru-RU"/>
        </w:rPr>
        <w:t xml:space="preserve"> межрегиональн</w:t>
      </w:r>
      <w:r>
        <w:rPr>
          <w:b/>
          <w:bCs/>
          <w:sz w:val="28"/>
          <w:szCs w:val="28"/>
          <w:lang w:eastAsia="ru-RU"/>
        </w:rPr>
        <w:t>ая</w:t>
      </w:r>
      <w:r w:rsidRPr="007E6012">
        <w:rPr>
          <w:b/>
          <w:bCs/>
          <w:sz w:val="28"/>
          <w:szCs w:val="28"/>
          <w:lang w:eastAsia="ru-RU"/>
        </w:rPr>
        <w:t xml:space="preserve"> природоохранн</w:t>
      </w:r>
      <w:r>
        <w:rPr>
          <w:b/>
          <w:bCs/>
          <w:sz w:val="28"/>
          <w:szCs w:val="28"/>
          <w:lang w:eastAsia="ru-RU"/>
        </w:rPr>
        <w:t>ая</w:t>
      </w:r>
      <w:r w:rsidRPr="007E6012">
        <w:rPr>
          <w:b/>
          <w:bCs/>
          <w:sz w:val="28"/>
          <w:szCs w:val="28"/>
          <w:lang w:eastAsia="ru-RU"/>
        </w:rPr>
        <w:t xml:space="preserve"> прокуратур</w:t>
      </w:r>
      <w:r>
        <w:rPr>
          <w:b/>
          <w:bCs/>
          <w:sz w:val="28"/>
          <w:szCs w:val="28"/>
          <w:lang w:eastAsia="ru-RU"/>
        </w:rPr>
        <w:t>а подвела итоги работы за 1 полугодие 2020 года</w:t>
      </w:r>
    </w:p>
    <w:p w:rsidR="00C53518" w:rsidRPr="007E6012" w:rsidRDefault="00C53518" w:rsidP="00C5351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E6012">
        <w:rPr>
          <w:sz w:val="28"/>
          <w:szCs w:val="28"/>
          <w:lang w:eastAsia="ru-RU"/>
        </w:rPr>
        <w:t> </w:t>
      </w:r>
    </w:p>
    <w:p w:rsidR="00C53518" w:rsidRDefault="00C53518" w:rsidP="00C5351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7E6012">
        <w:rPr>
          <w:sz w:val="28"/>
          <w:szCs w:val="28"/>
          <w:lang w:eastAsia="ru-RU"/>
        </w:rPr>
        <w:t xml:space="preserve">В работе коллегии приняли участие работники аппарата Волжской межрегиональной природоохранной прокуратуры, межрайонные природоохранные прокуроры. </w:t>
      </w:r>
    </w:p>
    <w:p w:rsidR="00C53518" w:rsidRDefault="00C53518" w:rsidP="00C5351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7E6012">
        <w:rPr>
          <w:sz w:val="28"/>
          <w:szCs w:val="28"/>
          <w:lang w:eastAsia="ru-RU"/>
        </w:rPr>
        <w:t>Открывая заседание ко</w:t>
      </w:r>
      <w:r>
        <w:rPr>
          <w:sz w:val="28"/>
          <w:szCs w:val="28"/>
          <w:lang w:eastAsia="ru-RU"/>
        </w:rPr>
        <w:t xml:space="preserve">ллегии, Волжский межрегиональный </w:t>
      </w:r>
      <w:r w:rsidRPr="007E6012">
        <w:rPr>
          <w:sz w:val="28"/>
          <w:szCs w:val="28"/>
          <w:lang w:eastAsia="ru-RU"/>
        </w:rPr>
        <w:t xml:space="preserve">природоохранный прокурор отметил, что </w:t>
      </w:r>
      <w:r>
        <w:rPr>
          <w:sz w:val="28"/>
          <w:szCs w:val="28"/>
          <w:shd w:val="clear" w:color="auto" w:fill="FFFFFF"/>
        </w:rPr>
        <w:t>у</w:t>
      </w:r>
      <w:r w:rsidRPr="007E6012">
        <w:rPr>
          <w:sz w:val="28"/>
          <w:szCs w:val="28"/>
          <w:shd w:val="clear" w:color="auto" w:fill="FFFFFF"/>
        </w:rPr>
        <w:t>силия прокуратуры</w:t>
      </w:r>
      <w:r>
        <w:rPr>
          <w:sz w:val="28"/>
          <w:szCs w:val="28"/>
          <w:shd w:val="clear" w:color="auto" w:fill="FFFFFF"/>
        </w:rPr>
        <w:t xml:space="preserve"> в истекшем полугодии</w:t>
      </w:r>
      <w:r w:rsidRPr="007E6012">
        <w:rPr>
          <w:sz w:val="28"/>
          <w:szCs w:val="28"/>
          <w:shd w:val="clear" w:color="auto" w:fill="FFFFFF"/>
        </w:rPr>
        <w:t xml:space="preserve"> были сконцентрированы на решении экологическим значимых проблем В</w:t>
      </w:r>
      <w:r>
        <w:rPr>
          <w:sz w:val="28"/>
          <w:szCs w:val="28"/>
          <w:shd w:val="clear" w:color="auto" w:fill="FFFFFF"/>
        </w:rPr>
        <w:t>олжского бассейна, прежде всего,</w:t>
      </w:r>
      <w:r w:rsidRPr="007E6012">
        <w:rPr>
          <w:sz w:val="28"/>
          <w:szCs w:val="28"/>
          <w:shd w:val="clear" w:color="auto" w:fill="FFFFFF"/>
        </w:rPr>
        <w:t xml:space="preserve"> им</w:t>
      </w:r>
      <w:r>
        <w:rPr>
          <w:sz w:val="28"/>
          <w:szCs w:val="28"/>
          <w:shd w:val="clear" w:color="auto" w:fill="FFFFFF"/>
        </w:rPr>
        <w:t xml:space="preserve">еющих </w:t>
      </w:r>
      <w:proofErr w:type="spellStart"/>
      <w:r>
        <w:rPr>
          <w:sz w:val="28"/>
          <w:szCs w:val="28"/>
          <w:shd w:val="clear" w:color="auto" w:fill="FFFFFF"/>
        </w:rPr>
        <w:t>межсубъектовый</w:t>
      </w:r>
      <w:proofErr w:type="spellEnd"/>
      <w:r>
        <w:rPr>
          <w:sz w:val="28"/>
          <w:szCs w:val="28"/>
          <w:shd w:val="clear" w:color="auto" w:fill="FFFFFF"/>
        </w:rPr>
        <w:t xml:space="preserve"> характер.</w:t>
      </w:r>
      <w:proofErr w:type="gramEnd"/>
    </w:p>
    <w:p w:rsidR="00C53518" w:rsidRDefault="00C53518" w:rsidP="00C5351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E6012">
        <w:rPr>
          <w:sz w:val="28"/>
          <w:szCs w:val="28"/>
          <w:shd w:val="clear" w:color="auto" w:fill="FFFFFF"/>
        </w:rPr>
        <w:t xml:space="preserve">Отмечено, что Волжской межрегиональной природоохранной прокуратурой </w:t>
      </w:r>
      <w:r w:rsidRPr="007E6012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1 полугодии 2020</w:t>
      </w:r>
      <w:r w:rsidRPr="007E6012">
        <w:rPr>
          <w:sz w:val="28"/>
          <w:szCs w:val="28"/>
          <w:lang w:eastAsia="ru-RU"/>
        </w:rPr>
        <w:t xml:space="preserve"> г. </w:t>
      </w:r>
      <w:r w:rsidRPr="007E6012">
        <w:rPr>
          <w:sz w:val="28"/>
          <w:szCs w:val="28"/>
          <w:shd w:val="clear" w:color="auto" w:fill="FFFFFF"/>
        </w:rPr>
        <w:t xml:space="preserve">приняты </w:t>
      </w:r>
      <w:r>
        <w:rPr>
          <w:sz w:val="28"/>
          <w:szCs w:val="28"/>
          <w:shd w:val="clear" w:color="auto" w:fill="FFFFFF"/>
        </w:rPr>
        <w:t>меры по активизации</w:t>
      </w:r>
      <w:r w:rsidRPr="007E6012">
        <w:rPr>
          <w:sz w:val="28"/>
          <w:szCs w:val="28"/>
          <w:shd w:val="clear" w:color="auto" w:fill="FFFFFF"/>
        </w:rPr>
        <w:t xml:space="preserve"> надзора за исполнением законов об охране окруж</w:t>
      </w:r>
      <w:r>
        <w:rPr>
          <w:sz w:val="28"/>
          <w:szCs w:val="28"/>
          <w:shd w:val="clear" w:color="auto" w:fill="FFFFFF"/>
        </w:rPr>
        <w:t>ающей среды и природопользовании</w:t>
      </w:r>
      <w:r w:rsidRPr="007E6012">
        <w:rPr>
          <w:sz w:val="28"/>
          <w:szCs w:val="28"/>
          <w:shd w:val="clear" w:color="auto" w:fill="FFFFFF"/>
        </w:rPr>
        <w:t xml:space="preserve">, что способствовало </w:t>
      </w:r>
      <w:r w:rsidRPr="007E6012">
        <w:rPr>
          <w:sz w:val="28"/>
          <w:szCs w:val="28"/>
          <w:shd w:val="clear" w:color="auto" w:fill="FFFFFF"/>
        </w:rPr>
        <w:lastRenderedPageBreak/>
        <w:t xml:space="preserve">укреплению законности, пресечению противоправных действий, защите государственных интересов, восстановлению нарушенных прав граждан. Работа строилась в тесном взаимодействии с территориальными и транспортными прокуратурами. Осуществлялась координация деятельности правоохранительных и контролирующих органов по борьбе с преступностью и правонарушениями в сфере охраны окружающей среды и природопользования. </w:t>
      </w:r>
    </w:p>
    <w:p w:rsidR="00C53518" w:rsidRPr="002C6AC5" w:rsidRDefault="00C53518" w:rsidP="00C53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Первоочередное внимание уделено</w:t>
      </w:r>
      <w:r w:rsidRPr="002C6AC5">
        <w:rPr>
          <w:sz w:val="28"/>
          <w:szCs w:val="28"/>
        </w:rPr>
        <w:t xml:space="preserve"> вопросам обеспечения законности в сфере реализации национального проекта «Экология», перехода регионов на новую систему обращения с отходами.</w:t>
      </w:r>
      <w:r w:rsidRPr="007E60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Проведены р</w:t>
      </w:r>
      <w:r w:rsidRPr="002C6AC5">
        <w:rPr>
          <w:sz w:val="28"/>
          <w:szCs w:val="28"/>
        </w:rPr>
        <w:t xml:space="preserve">езультативные проверки исполнения законодательства об охране и использовании недр, лесного законодательства, в сфере мониторинга окружающей среды. На постоянном контроле находились вопросы исполнения законодательства об охране водных объектов, атмосферного воздуха, водных биоресурсов, объектов животного мира, особо охраняемых </w:t>
      </w:r>
      <w:r>
        <w:rPr>
          <w:sz w:val="28"/>
          <w:szCs w:val="28"/>
        </w:rPr>
        <w:t xml:space="preserve">природных территорий, </w:t>
      </w:r>
      <w:r w:rsidRPr="002C6AC5">
        <w:rPr>
          <w:sz w:val="28"/>
          <w:szCs w:val="28"/>
        </w:rPr>
        <w:t xml:space="preserve">противодействия коррупции, соблюдения прав предпринимателей, в т.ч. в части своевременной оплаты исполненных контрактов, </w:t>
      </w:r>
      <w:r>
        <w:rPr>
          <w:sz w:val="28"/>
          <w:szCs w:val="28"/>
        </w:rPr>
        <w:t xml:space="preserve">а также </w:t>
      </w:r>
      <w:r w:rsidRPr="002C6AC5">
        <w:rPr>
          <w:sz w:val="28"/>
          <w:szCs w:val="28"/>
        </w:rPr>
        <w:t>возмещения ущерба, причиненного окружающей среде.</w:t>
      </w:r>
    </w:p>
    <w:p w:rsidR="00C53518" w:rsidRDefault="00C53518" w:rsidP="00C53518">
      <w:pPr>
        <w:ind w:firstLine="567"/>
        <w:jc w:val="both"/>
        <w:rPr>
          <w:sz w:val="28"/>
          <w:szCs w:val="28"/>
          <w:lang w:eastAsia="ru-RU"/>
        </w:rPr>
      </w:pPr>
      <w:r w:rsidRPr="002C6AC5">
        <w:rPr>
          <w:sz w:val="28"/>
          <w:szCs w:val="28"/>
          <w:shd w:val="clear" w:color="auto" w:fill="FFFFFF"/>
        </w:rPr>
        <w:t>В ходе проведенных надзорных мероприятий Волжской межрегиональной природоохран</w:t>
      </w:r>
      <w:r>
        <w:rPr>
          <w:sz w:val="28"/>
          <w:szCs w:val="28"/>
          <w:shd w:val="clear" w:color="auto" w:fill="FFFFFF"/>
        </w:rPr>
        <w:t xml:space="preserve">ной прокуратурой </w:t>
      </w:r>
      <w:r w:rsidRPr="00D62A9E">
        <w:rPr>
          <w:sz w:val="28"/>
          <w:szCs w:val="28"/>
          <w:shd w:val="clear" w:color="auto" w:fill="FFFFFF"/>
        </w:rPr>
        <w:t>выявлено около 13 тысяч нарушений закона. В це</w:t>
      </w:r>
      <w:r>
        <w:rPr>
          <w:sz w:val="28"/>
          <w:szCs w:val="28"/>
          <w:shd w:val="clear" w:color="auto" w:fill="FFFFFF"/>
        </w:rPr>
        <w:t>лях их устранения внесено свыше 8,5</w:t>
      </w:r>
      <w:r w:rsidRPr="00D62A9E">
        <w:rPr>
          <w:sz w:val="28"/>
          <w:szCs w:val="28"/>
          <w:shd w:val="clear" w:color="auto" w:fill="FFFFFF"/>
        </w:rPr>
        <w:t> тысяч актов прокурорского реагирования. По требованию прокуроров к дисциплинарной</w:t>
      </w:r>
      <w:r w:rsidRPr="002C6AC5">
        <w:rPr>
          <w:sz w:val="28"/>
          <w:szCs w:val="28"/>
          <w:shd w:val="clear" w:color="auto" w:fill="FFFFFF"/>
        </w:rPr>
        <w:t xml:space="preserve"> и административной ответственности привлечено около 3000</w:t>
      </w:r>
      <w:r>
        <w:rPr>
          <w:sz w:val="28"/>
          <w:szCs w:val="28"/>
          <w:shd w:val="clear" w:color="auto" w:fill="FFFFFF"/>
        </w:rPr>
        <w:t xml:space="preserve"> лиц</w:t>
      </w:r>
      <w:r w:rsidRPr="007E601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Возбуждено 115</w:t>
      </w:r>
      <w:r w:rsidRPr="007E6012">
        <w:rPr>
          <w:sz w:val="28"/>
          <w:szCs w:val="28"/>
          <w:lang w:eastAsia="ru-RU"/>
        </w:rPr>
        <w:t xml:space="preserve"> уголовн</w:t>
      </w:r>
      <w:r>
        <w:rPr>
          <w:sz w:val="28"/>
          <w:szCs w:val="28"/>
          <w:lang w:eastAsia="ru-RU"/>
        </w:rPr>
        <w:t>ых</w:t>
      </w:r>
      <w:r w:rsidRPr="007E6012">
        <w:rPr>
          <w:sz w:val="28"/>
          <w:szCs w:val="28"/>
          <w:lang w:eastAsia="ru-RU"/>
        </w:rPr>
        <w:t xml:space="preserve"> дел. </w:t>
      </w:r>
      <w:r>
        <w:rPr>
          <w:sz w:val="28"/>
          <w:szCs w:val="28"/>
          <w:lang w:eastAsia="ru-RU"/>
        </w:rPr>
        <w:t xml:space="preserve"> </w:t>
      </w:r>
      <w:r w:rsidRPr="007E6012">
        <w:rPr>
          <w:sz w:val="28"/>
          <w:szCs w:val="28"/>
          <w:lang w:eastAsia="ru-RU"/>
        </w:rPr>
        <w:t xml:space="preserve"> Разрешено </w:t>
      </w:r>
      <w:r>
        <w:rPr>
          <w:sz w:val="28"/>
          <w:szCs w:val="28"/>
          <w:lang w:eastAsia="ru-RU"/>
        </w:rPr>
        <w:t xml:space="preserve">почти 3000 обращений граждан, обеспечен постоянный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выявленными нарушениями закона вплоть до их устранения</w:t>
      </w:r>
      <w:r w:rsidRPr="007E60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7E6012">
        <w:rPr>
          <w:sz w:val="28"/>
          <w:szCs w:val="28"/>
          <w:lang w:eastAsia="ru-RU"/>
        </w:rPr>
        <w:t xml:space="preserve"> восстановления нарушенных прав заявителей. </w:t>
      </w:r>
    </w:p>
    <w:p w:rsidR="00C53518" w:rsidRPr="00F1614B" w:rsidRDefault="00C53518" w:rsidP="00C5351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принимаемых прокуратурой мер о</w:t>
      </w:r>
      <w:r w:rsidRPr="00F1614B">
        <w:rPr>
          <w:sz w:val="28"/>
          <w:szCs w:val="28"/>
        </w:rPr>
        <w:t xml:space="preserve">бъем загрязненных сточных вод сократился на 9 %. </w:t>
      </w:r>
      <w:r>
        <w:rPr>
          <w:sz w:val="28"/>
          <w:szCs w:val="28"/>
        </w:rPr>
        <w:t>П</w:t>
      </w:r>
      <w:r w:rsidRPr="00F1614B">
        <w:rPr>
          <w:sz w:val="28"/>
          <w:szCs w:val="28"/>
        </w:rPr>
        <w:t>остроено, реконструировано и отремонтировано 16 очистных сооружений, затрачено 427,5 млн. руб., в 7 случаях обеспечен свободный доступ к водным объектам, пресечено выбытие участков берего</w:t>
      </w:r>
      <w:r>
        <w:rPr>
          <w:sz w:val="28"/>
          <w:szCs w:val="28"/>
        </w:rPr>
        <w:t xml:space="preserve">вых полос по 5 фактам, снесен </w:t>
      </w:r>
      <w:r w:rsidRPr="00F1614B">
        <w:rPr>
          <w:sz w:val="28"/>
          <w:szCs w:val="28"/>
        </w:rPr>
        <w:t xml:space="preserve">незаконно размещенный объект. На кадастровый учет поставлено 1875 км </w:t>
      </w:r>
      <w:proofErr w:type="spellStart"/>
      <w:r w:rsidRPr="00F1614B">
        <w:rPr>
          <w:sz w:val="28"/>
          <w:szCs w:val="28"/>
        </w:rPr>
        <w:t>водоохранных</w:t>
      </w:r>
      <w:proofErr w:type="spellEnd"/>
      <w:r w:rsidRPr="00F1614B">
        <w:rPr>
          <w:sz w:val="28"/>
          <w:szCs w:val="28"/>
        </w:rPr>
        <w:t xml:space="preserve"> зон и прибрежных защитных полос.</w:t>
      </w:r>
    </w:p>
    <w:p w:rsidR="00C53518" w:rsidRPr="00F1614B" w:rsidRDefault="00C53518" w:rsidP="00C535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F1614B">
        <w:rPr>
          <w:sz w:val="28"/>
          <w:szCs w:val="28"/>
        </w:rPr>
        <w:t xml:space="preserve"> пожа</w:t>
      </w:r>
      <w:r>
        <w:rPr>
          <w:sz w:val="28"/>
          <w:szCs w:val="28"/>
        </w:rPr>
        <w:t>ров на территории лесного фонда с</w:t>
      </w:r>
      <w:r w:rsidRPr="00F1614B">
        <w:rPr>
          <w:sz w:val="28"/>
          <w:szCs w:val="28"/>
        </w:rPr>
        <w:t xml:space="preserve">низилось на 60 %, на </w:t>
      </w:r>
      <w:r>
        <w:rPr>
          <w:sz w:val="28"/>
          <w:szCs w:val="28"/>
        </w:rPr>
        <w:t xml:space="preserve">               </w:t>
      </w:r>
      <w:r w:rsidRPr="00F1614B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F1614B">
        <w:rPr>
          <w:sz w:val="28"/>
          <w:szCs w:val="28"/>
        </w:rPr>
        <w:t>% - площадь, пройденная огнем (903 га), на 92</w:t>
      </w:r>
      <w:r>
        <w:rPr>
          <w:sz w:val="28"/>
          <w:szCs w:val="28"/>
        </w:rPr>
        <w:t xml:space="preserve"> </w:t>
      </w:r>
      <w:r w:rsidRPr="00F1614B">
        <w:rPr>
          <w:sz w:val="28"/>
          <w:szCs w:val="28"/>
        </w:rPr>
        <w:t xml:space="preserve">% -  причиненный ущерб (20 млн. руб.). На фоне роста количества незаконных рубок с 628 до 762, их объем сократился на 10 %, ущерб - на 2 % (с 360 млн. руб.  </w:t>
      </w:r>
      <w:proofErr w:type="gramStart"/>
      <w:r w:rsidRPr="00F1614B">
        <w:rPr>
          <w:sz w:val="28"/>
          <w:szCs w:val="28"/>
        </w:rPr>
        <w:t>до</w:t>
      </w:r>
      <w:proofErr w:type="gramEnd"/>
      <w:r w:rsidRPr="00F1614B">
        <w:rPr>
          <w:sz w:val="28"/>
          <w:szCs w:val="28"/>
        </w:rPr>
        <w:t xml:space="preserve"> 352 млн. руб.).</w:t>
      </w:r>
    </w:p>
    <w:p w:rsidR="00C53518" w:rsidRPr="00F1614B" w:rsidRDefault="00C53518" w:rsidP="00C53518">
      <w:pPr>
        <w:widowControl w:val="0"/>
        <w:ind w:firstLine="567"/>
        <w:jc w:val="both"/>
        <w:rPr>
          <w:sz w:val="28"/>
          <w:szCs w:val="28"/>
        </w:rPr>
      </w:pPr>
      <w:r w:rsidRPr="00F1614B">
        <w:rPr>
          <w:sz w:val="28"/>
          <w:szCs w:val="28"/>
        </w:rPr>
        <w:t xml:space="preserve">Принятые прокурорами меры активизировали работу уполномоченных органов власти в отдельных направлениях лесохозяйственной деятельности. На кадастровый учет поставлено 181 тыс. га земель лесного фонда. Проведено лесоустройство на площади 473 тыс. га. Возвращено в государственный лесной фонд около 2,7 тыс. га. </w:t>
      </w:r>
      <w:r>
        <w:rPr>
          <w:sz w:val="28"/>
          <w:szCs w:val="28"/>
        </w:rPr>
        <w:t>В</w:t>
      </w:r>
      <w:r w:rsidRPr="00F1614B">
        <w:rPr>
          <w:sz w:val="28"/>
          <w:szCs w:val="28"/>
        </w:rPr>
        <w:t xml:space="preserve"> бюджетные системы внесено 1,3 млн. руб. недоимки за пользование лесами. </w:t>
      </w:r>
      <w:r>
        <w:rPr>
          <w:sz w:val="28"/>
          <w:szCs w:val="28"/>
        </w:rPr>
        <w:t>Увеличилось количество лесных инспекторов</w:t>
      </w:r>
      <w:r w:rsidRPr="00F1614B">
        <w:rPr>
          <w:sz w:val="28"/>
          <w:szCs w:val="28"/>
        </w:rPr>
        <w:t>.</w:t>
      </w:r>
    </w:p>
    <w:p w:rsidR="00C53518" w:rsidRPr="00F1614B" w:rsidRDefault="00C53518" w:rsidP="00C53518">
      <w:pPr>
        <w:widowControl w:val="0"/>
        <w:ind w:firstLine="567"/>
        <w:jc w:val="both"/>
        <w:rPr>
          <w:sz w:val="28"/>
          <w:szCs w:val="28"/>
        </w:rPr>
      </w:pPr>
      <w:r w:rsidRPr="00F1614B">
        <w:rPr>
          <w:sz w:val="28"/>
          <w:szCs w:val="28"/>
        </w:rPr>
        <w:t>Стали единичными факты массовой гибели водных биологических ресурсов в результате антропогенной нагрузки на окружающую с</w:t>
      </w:r>
      <w:r>
        <w:rPr>
          <w:sz w:val="28"/>
          <w:szCs w:val="28"/>
        </w:rPr>
        <w:t>реду. У</w:t>
      </w:r>
      <w:r w:rsidRPr="00F1614B">
        <w:rPr>
          <w:sz w:val="28"/>
          <w:szCs w:val="28"/>
        </w:rPr>
        <w:t xml:space="preserve">величился общий объем добычи (вылова) водных биоресурсов в Волжско-Каспийском </w:t>
      </w:r>
      <w:proofErr w:type="spellStart"/>
      <w:r w:rsidRPr="00F1614B">
        <w:rPr>
          <w:sz w:val="28"/>
          <w:szCs w:val="28"/>
        </w:rPr>
        <w:t>рыбохозяйственном</w:t>
      </w:r>
      <w:proofErr w:type="spellEnd"/>
      <w:r w:rsidRPr="00F1614B">
        <w:rPr>
          <w:sz w:val="28"/>
          <w:szCs w:val="28"/>
        </w:rPr>
        <w:t xml:space="preserve"> бассейне. </w:t>
      </w:r>
    </w:p>
    <w:p w:rsidR="00C53518" w:rsidRDefault="00C53518" w:rsidP="00C53518">
      <w:pPr>
        <w:ind w:firstLine="567"/>
        <w:jc w:val="both"/>
        <w:rPr>
          <w:sz w:val="28"/>
          <w:szCs w:val="28"/>
          <w:lang w:eastAsia="ru-RU"/>
        </w:rPr>
      </w:pPr>
      <w:r w:rsidRPr="007E6012">
        <w:rPr>
          <w:sz w:val="28"/>
          <w:szCs w:val="28"/>
          <w:lang w:eastAsia="ru-RU"/>
        </w:rPr>
        <w:lastRenderedPageBreak/>
        <w:t xml:space="preserve"> В ходе заседания коллегии тщательно проанализированы результаты работы природоохранных прокуроров, проблемы и недостатки при осуществлении прокурорского надзора. </w:t>
      </w:r>
    </w:p>
    <w:p w:rsidR="00F75A2D" w:rsidRPr="00C53518" w:rsidRDefault="00C53518" w:rsidP="00C53518">
      <w:pPr>
        <w:ind w:firstLine="567"/>
        <w:jc w:val="both"/>
        <w:rPr>
          <w:sz w:val="28"/>
          <w:szCs w:val="28"/>
          <w:lang w:eastAsia="ru-RU"/>
        </w:rPr>
      </w:pPr>
      <w:r w:rsidRPr="007E6012">
        <w:rPr>
          <w:sz w:val="28"/>
          <w:szCs w:val="28"/>
          <w:lang w:eastAsia="ru-RU"/>
        </w:rPr>
        <w:t>По итогам обсуждения выработаны меры, направленные на совершенствование организации работы, повышение эффективности надзорной деятельности и защиты прав граждан, о</w:t>
      </w:r>
      <w:r>
        <w:rPr>
          <w:sz w:val="28"/>
          <w:szCs w:val="28"/>
          <w:lang w:eastAsia="ru-RU"/>
        </w:rPr>
        <w:t>пределены задачи на текущий год</w:t>
      </w:r>
    </w:p>
    <w:p w:rsidR="00F75A2D" w:rsidRDefault="00F75A2D" w:rsidP="00F75A2D"/>
    <w:p w:rsidR="00F75A2D" w:rsidRDefault="00F75A2D" w:rsidP="00F75A2D"/>
    <w:p w:rsidR="00F75A2D" w:rsidRDefault="00F75A2D" w:rsidP="00F75A2D"/>
    <w:p w:rsidR="00F75A2D" w:rsidRDefault="00F75A2D" w:rsidP="00F75A2D"/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p w:rsidR="00F75A2D" w:rsidRDefault="00F75A2D" w:rsidP="00F75A2D"/>
    <w:p w:rsidR="00F75A2D" w:rsidRDefault="00F75A2D" w:rsidP="00F75A2D"/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A2D"/>
    <w:rsid w:val="00012E7D"/>
    <w:rsid w:val="000862FF"/>
    <w:rsid w:val="00132E27"/>
    <w:rsid w:val="00162968"/>
    <w:rsid w:val="002B014B"/>
    <w:rsid w:val="002C2925"/>
    <w:rsid w:val="0030793E"/>
    <w:rsid w:val="0042362E"/>
    <w:rsid w:val="0049118B"/>
    <w:rsid w:val="005431DF"/>
    <w:rsid w:val="006139ED"/>
    <w:rsid w:val="00643BF5"/>
    <w:rsid w:val="00707D58"/>
    <w:rsid w:val="00736D17"/>
    <w:rsid w:val="00772B14"/>
    <w:rsid w:val="007E0EDD"/>
    <w:rsid w:val="00987E86"/>
    <w:rsid w:val="00AC7DEE"/>
    <w:rsid w:val="00B05549"/>
    <w:rsid w:val="00B50AED"/>
    <w:rsid w:val="00B65B57"/>
    <w:rsid w:val="00C53518"/>
    <w:rsid w:val="00CE5AA5"/>
    <w:rsid w:val="00E664C7"/>
    <w:rsid w:val="00E66884"/>
    <w:rsid w:val="00EA73D7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50AED"/>
    <w:rPr>
      <w:b/>
      <w:bCs/>
    </w:rPr>
  </w:style>
  <w:style w:type="paragraph" w:styleId="a5">
    <w:name w:val="Body Text"/>
    <w:basedOn w:val="a"/>
    <w:link w:val="a6"/>
    <w:uiPriority w:val="99"/>
    <w:rsid w:val="00B50A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0AE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0A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AED"/>
    <w:rPr>
      <w:rFonts w:eastAsia="Times New Roman" w:cs="Arial"/>
      <w:sz w:val="20"/>
      <w:szCs w:val="20"/>
      <w:lang w:eastAsia="ru-RU"/>
    </w:rPr>
  </w:style>
  <w:style w:type="paragraph" w:customStyle="1" w:styleId="ConsNonformat">
    <w:name w:val="ConsNonformat"/>
    <w:rsid w:val="000862F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1513</Words>
  <Characters>8625</Characters>
  <Application>Microsoft Office Word</Application>
  <DocSecurity>0</DocSecurity>
  <Lines>71</Lines>
  <Paragraphs>20</Paragraphs>
  <ScaleCrop>false</ScaleCrop>
  <Company>DG Win&amp;Soft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2020-08-24T11:13:00Z</dcterms:created>
  <dcterms:modified xsi:type="dcterms:W3CDTF">2020-09-01T05:29:00Z</dcterms:modified>
</cp:coreProperties>
</file>